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1DC27" w14:textId="7684E07D" w:rsidR="00C47922" w:rsidRPr="005B556C" w:rsidRDefault="002840D8" w:rsidP="002D542D">
      <w:pPr>
        <w:pStyle w:val="Nzev"/>
        <w:jc w:val="center"/>
      </w:pPr>
      <w:bookmarkStart w:id="0" w:name="_GoBack"/>
      <w:bookmarkEnd w:id="0"/>
      <w:r>
        <w:t>Specifikace díla</w:t>
      </w:r>
      <w:r w:rsidR="00B23CF8">
        <w:t xml:space="preserve"> - M</w:t>
      </w:r>
      <w:r w:rsidR="0039190A">
        <w:t xml:space="preserve">odernizace systému </w:t>
      </w:r>
      <w:r w:rsidR="004638B5" w:rsidRPr="004638B5">
        <w:t>měření a regulace v objektu ČRo Římská 13</w:t>
      </w:r>
      <w:r w:rsidR="003E4B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01DC4C" wp14:editId="0001DC4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1DC60" w14:textId="1154A5AC" w:rsidR="00983E0A" w:rsidRDefault="00983E0A" w:rsidP="00A062A6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0001DC60" w14:textId="1154A5AC" w:rsidR="00983E0A" w:rsidRDefault="00983E0A" w:rsidP="00A062A6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4B9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1DC4E" wp14:editId="0001DC4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1DC61" w14:textId="5D778DBB" w:rsidR="00983E0A" w:rsidRDefault="00983E0A" w:rsidP="00A062A6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kGEggIAAHI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ZNmo2EjJwtlCccBAftInnLlxU2ZcV8eGIO&#10;Nwf7iNcgPOIjFWDxoaMo2YP79Td+xONAo5SSGjexoP7ngTlBifpmcNTj2vaE64ltT5iDXgB2YYR3&#10;xvJEooILqielA/2MR2IevaCIGY6+CrrtyUVo7wEeGS7m8wTC5bQsrMza8n7e44htmmfmbDeHASf4&#10;AfodZfmbcWyxsZ0G5ocAskqzeqliV29c7DTt3RGKl+P1f0JdTuXsN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AQeQYS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001DC61" w14:textId="5D778DBB" w:rsidR="00983E0A" w:rsidRDefault="00983E0A" w:rsidP="00A062A6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01DC28" w14:textId="77777777" w:rsidR="005B23EF" w:rsidRPr="005B556C" w:rsidRDefault="005B23EF" w:rsidP="005B23EF"/>
    <w:p w14:paraId="0001DC29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Dílo bude řešit modernizaci celého systému měření a regulace (dále jen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) dotčeného objektu osazeného v současnosti systémem Siemens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Integral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AS1000 zastřešený vizualizačním systémem Siemens DESIGO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Insight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>.</w:t>
      </w:r>
    </w:p>
    <w:p w14:paraId="0001DC2A" w14:textId="77777777" w:rsidR="00526D55" w:rsidRPr="00526D55" w:rsidRDefault="00526D55" w:rsidP="00D5247D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Realizace t</w:t>
      </w:r>
      <w:r>
        <w:rPr>
          <w:rFonts w:ascii="Calibri" w:eastAsia="Calibri" w:hAnsi="Calibri" w:cs="Times New Roman"/>
          <w:sz w:val="24"/>
          <w:szCs w:val="24"/>
        </w:rPr>
        <w:t>éto modernizace</w:t>
      </w:r>
      <w:r w:rsidRPr="00526D55">
        <w:rPr>
          <w:rFonts w:ascii="Calibri" w:eastAsia="Calibri" w:hAnsi="Calibri" w:cs="Times New Roman"/>
          <w:sz w:val="24"/>
          <w:szCs w:val="24"/>
        </w:rPr>
        <w:t xml:space="preserve"> části systému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se týká následujících rozvaděčů a technologií: </w:t>
      </w:r>
    </w:p>
    <w:p w14:paraId="0001DC2B" w14:textId="77777777" w:rsidR="00526D55" w:rsidRPr="00526D55" w:rsidRDefault="00526D55" w:rsidP="00D5247D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eastAsia="Times New Roman" w:cs="Arial"/>
          <w:color w:val="000000"/>
          <w:szCs w:val="20"/>
          <w:lang w:eastAsia="cs-CZ"/>
        </w:rPr>
        <w:t xml:space="preserve">BA03, BA-9, BB-1, BD-7, SR-1, SR-2, SR-3 a SN, SS-3b, SS-4b, SS-5b, </w:t>
      </w:r>
    </w:p>
    <w:p w14:paraId="0001DC2C" w14:textId="77777777" w:rsidR="00526D55" w:rsidRPr="00526D55" w:rsidRDefault="00526D55" w:rsidP="00D5247D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eastAsia="Times New Roman" w:cs="Arial"/>
          <w:color w:val="000000"/>
          <w:szCs w:val="20"/>
          <w:lang w:eastAsia="cs-CZ"/>
        </w:rPr>
        <w:t>integrace s</w:t>
      </w:r>
      <w:r>
        <w:rPr>
          <w:rFonts w:eastAsia="Times New Roman" w:cs="Arial"/>
          <w:color w:val="000000"/>
          <w:szCs w:val="20"/>
          <w:lang w:eastAsia="cs-CZ"/>
        </w:rPr>
        <w:t xml:space="preserve">ystémů </w:t>
      </w:r>
      <w:proofErr w:type="spellStart"/>
      <w:r>
        <w:rPr>
          <w:rFonts w:eastAsia="Times New Roman" w:cs="Arial"/>
          <w:color w:val="000000"/>
          <w:szCs w:val="20"/>
          <w:lang w:eastAsia="cs-CZ"/>
        </w:rPr>
        <w:t>Catterpillar</w:t>
      </w:r>
      <w:proofErr w:type="spellEnd"/>
      <w:r>
        <w:rPr>
          <w:rFonts w:eastAsia="Times New Roman" w:cs="Arial"/>
          <w:color w:val="000000"/>
          <w:szCs w:val="20"/>
          <w:lang w:eastAsia="cs-CZ"/>
        </w:rPr>
        <w:t>, AERMEC</w:t>
      </w:r>
      <w:r w:rsidRPr="00526D55">
        <w:rPr>
          <w:rFonts w:eastAsia="Times New Roman" w:cs="Arial"/>
          <w:color w:val="000000"/>
          <w:szCs w:val="20"/>
          <w:lang w:eastAsia="cs-CZ"/>
        </w:rPr>
        <w:t xml:space="preserve"> a M-Bus, </w:t>
      </w:r>
      <w:r w:rsidRPr="00526D55">
        <w:rPr>
          <w:rFonts w:ascii="Calibri" w:eastAsia="Calibri" w:hAnsi="Calibri" w:cs="Times New Roman"/>
          <w:sz w:val="24"/>
          <w:szCs w:val="24"/>
        </w:rPr>
        <w:t>včetně jejich napojení na stávající dispečink společný pro dotčený objekt i další objekty ČRo v Praze, Ostravě a Brně</w:t>
      </w:r>
    </w:p>
    <w:p w14:paraId="0001DC2D" w14:textId="77777777" w:rsidR="00526D55" w:rsidRPr="00526D55" w:rsidRDefault="00526D55" w:rsidP="00D5247D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integrace stávající IRC regulace vnitrobloku Vinohradská</w:t>
      </w:r>
    </w:p>
    <w:p w14:paraId="0001DC2E" w14:textId="77777777" w:rsidR="00526D55" w:rsidRPr="00526D55" w:rsidRDefault="00526D55" w:rsidP="00D5247D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modernizace IRC regulace objektu Římská 13.</w:t>
      </w:r>
    </w:p>
    <w:p w14:paraId="0001DC2F" w14:textId="77777777" w:rsidR="00526D55" w:rsidRPr="00526D55" w:rsidRDefault="00D5247D" w:rsidP="00D5247D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rPr>
          <w:rFonts w:ascii="Calibri" w:eastAsia="Calibri" w:hAnsi="Calibri" w:cs="Times New Roman"/>
          <w:sz w:val="24"/>
          <w:szCs w:val="24"/>
        </w:rPr>
      </w:pPr>
      <w:r w:rsidRPr="00D5247D">
        <w:rPr>
          <w:rFonts w:ascii="Calibri" w:eastAsia="Calibri" w:hAnsi="Calibri" w:cs="Times New Roman"/>
          <w:sz w:val="24"/>
          <w:szCs w:val="24"/>
        </w:rPr>
        <w:t>s</w:t>
      </w:r>
      <w:r w:rsidR="00DD0F78" w:rsidRPr="00D5247D">
        <w:rPr>
          <w:rFonts w:ascii="Calibri" w:eastAsia="Calibri" w:hAnsi="Calibri" w:cs="Times New Roman"/>
          <w:sz w:val="24"/>
          <w:szCs w:val="24"/>
        </w:rPr>
        <w:t xml:space="preserve">távající shazování požárních klapek systémem </w:t>
      </w:r>
      <w:proofErr w:type="spellStart"/>
      <w:r w:rsidR="00DD0F78" w:rsidRPr="00D5247D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="00DD0F78" w:rsidRPr="00D5247D">
        <w:rPr>
          <w:rFonts w:ascii="Calibri" w:eastAsia="Calibri" w:hAnsi="Calibri" w:cs="Times New Roman"/>
          <w:sz w:val="24"/>
          <w:szCs w:val="24"/>
        </w:rPr>
        <w:t xml:space="preserve"> bude převedeno do systému EPS. Tuto část řeší samostatný projekt EPS.</w:t>
      </w:r>
      <w:r w:rsidR="00526D55" w:rsidRPr="00526D55">
        <w:rPr>
          <w:rFonts w:ascii="Calibri" w:eastAsia="Calibri" w:hAnsi="Calibri" w:cs="Times New Roman"/>
          <w:sz w:val="24"/>
          <w:szCs w:val="24"/>
        </w:rPr>
        <w:t xml:space="preserve"> Monitoring těchto klapek bude i nadále součástí systému </w:t>
      </w:r>
      <w:proofErr w:type="spellStart"/>
      <w:r w:rsidR="00526D55"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="00526D55" w:rsidRPr="00526D55">
        <w:rPr>
          <w:rFonts w:ascii="Calibri" w:eastAsia="Calibri" w:hAnsi="Calibri" w:cs="Times New Roman"/>
          <w:sz w:val="24"/>
          <w:szCs w:val="24"/>
        </w:rPr>
        <w:t>.</w:t>
      </w:r>
    </w:p>
    <w:p w14:paraId="0001DC30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</w:p>
    <w:p w14:paraId="0001DC31" w14:textId="77777777" w:rsidR="00526D55" w:rsidRPr="00526D55" w:rsidRDefault="00526D55" w:rsidP="00322E32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Aby byly vytvořeny podmínky pro případné rozšíření systému v budoucnu, budou pro modernizaci stávajícího systému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použity modulární, volně programovatelné procesní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podstanice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využívající komunikační protokol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BACnet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přes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LonTalk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, PTP nebo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Ethernet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/ IP s certifikátem BTL. </w:t>
      </w:r>
    </w:p>
    <w:p w14:paraId="0001DC32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</w:p>
    <w:p w14:paraId="0001DC33" w14:textId="77777777" w:rsidR="00526D55" w:rsidRPr="00526D55" w:rsidRDefault="00526D55" w:rsidP="00322E32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Navržený systém bude plně kompatibilní se stávajícími periferiemi objektu, jakožto i stávajícím systémem DESIGO PX v objektech Vinohradská 12 a Římská 15 a vizualizačním systémem zastřešujícím jak modernizovaný systém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, tak všechny výšeuvedené systémy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v dalších objektech ČRo.</w:t>
      </w:r>
    </w:p>
    <w:p w14:paraId="0001DC34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</w:p>
    <w:p w14:paraId="0001DC35" w14:textId="77777777" w:rsidR="00526D55" w:rsidRPr="00526D55" w:rsidRDefault="00526D55" w:rsidP="00322E32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Navržený systém bude umožňovat dálkový servisní přístup až na úroveň DDC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podstanic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>.</w:t>
      </w:r>
    </w:p>
    <w:p w14:paraId="0001DC36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</w:p>
    <w:p w14:paraId="7573EDBA" w14:textId="5B6CE9C2" w:rsidR="00806BC3" w:rsidRDefault="00526D55" w:rsidP="00806BC3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Pro modernizaci systému IRC bude nasazen systém s komunikačním rozhraním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Ethernet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/ IP.</w:t>
      </w:r>
    </w:p>
    <w:p w14:paraId="643C67A4" w14:textId="77777777" w:rsidR="00806BC3" w:rsidRDefault="00806BC3" w:rsidP="00806BC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</w:p>
    <w:p w14:paraId="4B782694" w14:textId="2F20491E" w:rsidR="00806BC3" w:rsidRDefault="00806BC3" w:rsidP="00806BC3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ČRo není vlastníkem „zdrojových kódů“ vizualizačního systému</w:t>
      </w:r>
      <w:r w:rsidRPr="00806BC3">
        <w:rPr>
          <w:rFonts w:ascii="Calibri" w:eastAsia="Calibri" w:hAnsi="Calibri" w:cs="Times New Roman"/>
          <w:sz w:val="24"/>
          <w:szCs w:val="24"/>
        </w:rPr>
        <w:t xml:space="preserve"> Siemens DESIGO </w:t>
      </w:r>
      <w:proofErr w:type="spellStart"/>
      <w:r w:rsidRPr="00806BC3">
        <w:rPr>
          <w:rFonts w:ascii="Calibri" w:eastAsia="Calibri" w:hAnsi="Calibri" w:cs="Times New Roman"/>
          <w:sz w:val="24"/>
          <w:szCs w:val="24"/>
        </w:rPr>
        <w:t>Insight</w:t>
      </w:r>
      <w:proofErr w:type="spellEnd"/>
      <w:r w:rsidR="00327897">
        <w:rPr>
          <w:rFonts w:ascii="Calibri" w:eastAsia="Calibri" w:hAnsi="Calibri" w:cs="Times New Roman"/>
          <w:sz w:val="24"/>
          <w:szCs w:val="24"/>
        </w:rPr>
        <w:t>, ani těmito „zdrojovými kódy“ nedisponuje</w:t>
      </w:r>
      <w:r>
        <w:rPr>
          <w:rFonts w:ascii="Calibri" w:eastAsia="Calibri" w:hAnsi="Calibri" w:cs="Times New Roman"/>
          <w:sz w:val="24"/>
          <w:szCs w:val="24"/>
        </w:rPr>
        <w:t>.</w:t>
      </w:r>
    </w:p>
    <w:p w14:paraId="36F0C775" w14:textId="3B6DCB70" w:rsidR="0060218C" w:rsidRPr="00806BC3" w:rsidRDefault="0060218C" w:rsidP="00806BC3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>Realizace díla bude probíhat takovým způsobem, aby nebyl ohrožen provoz ve vysílacích studiích.</w:t>
      </w:r>
    </w:p>
    <w:p w14:paraId="0001DC38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rPr>
          <w:rFonts w:ascii="Calibri" w:eastAsia="Calibri" w:hAnsi="Calibri" w:cs="Times New Roman"/>
          <w:sz w:val="16"/>
          <w:szCs w:val="16"/>
        </w:rPr>
      </w:pPr>
    </w:p>
    <w:p w14:paraId="0001DC39" w14:textId="77777777" w:rsidR="00526D55" w:rsidRPr="00526D55" w:rsidRDefault="00526D55" w:rsidP="00322E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ind w:left="426"/>
        <w:contextualSpacing/>
        <w:rPr>
          <w:rFonts w:ascii="Calibri" w:eastAsia="Calibri" w:hAnsi="Calibri" w:cs="Times New Roman"/>
          <w:sz w:val="24"/>
          <w:szCs w:val="24"/>
        </w:rPr>
      </w:pPr>
    </w:p>
    <w:p w14:paraId="0001DC3A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66"/>
        <w:rPr>
          <w:rFonts w:ascii="Calibri" w:eastAsia="Calibri" w:hAnsi="Calibri" w:cs="Times New Roman"/>
          <w:sz w:val="16"/>
          <w:szCs w:val="16"/>
        </w:rPr>
      </w:pPr>
    </w:p>
    <w:p w14:paraId="0001DC3B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Rozsah prací a dodávek:</w:t>
      </w:r>
    </w:p>
    <w:p w14:paraId="0001DC3C" w14:textId="77777777" w:rsidR="00526D55" w:rsidRPr="00526D55" w:rsidRDefault="00526D55" w:rsidP="00032344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Rozvaděče:</w:t>
      </w:r>
    </w:p>
    <w:p w14:paraId="0001DC3D" w14:textId="77777777" w:rsidR="00526D55" w:rsidRPr="00526D55" w:rsidRDefault="00526D55" w:rsidP="00032344">
      <w:pPr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demontáž HW stávajícího systému, dodávka a montáž nového HW, SW, oživení</w:t>
      </w:r>
    </w:p>
    <w:p w14:paraId="0001DC3E" w14:textId="77777777" w:rsidR="00526D55" w:rsidRPr="00526D55" w:rsidRDefault="00526D55" w:rsidP="00032344">
      <w:pPr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Kabelové rozvody:</w:t>
      </w:r>
    </w:p>
    <w:p w14:paraId="0001DC3F" w14:textId="77777777" w:rsidR="00526D55" w:rsidRPr="00526D55" w:rsidRDefault="00526D55" w:rsidP="00032344">
      <w:pPr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kabelové rozvody nové komunikační sběrnice LON a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ethernet</w:t>
      </w:r>
      <w:proofErr w:type="spellEnd"/>
    </w:p>
    <w:p w14:paraId="0001DC40" w14:textId="77777777" w:rsidR="00526D55" w:rsidRPr="00526D55" w:rsidRDefault="00526D55" w:rsidP="00032344">
      <w:pPr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připojení nových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podstanic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>, IRC regulátorů a ovladačů</w:t>
      </w:r>
    </w:p>
    <w:p w14:paraId="0001DC41" w14:textId="57A64A43" w:rsidR="00526D55" w:rsidRPr="00526D55" w:rsidRDefault="00FD794F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Inovace</w:t>
      </w:r>
      <w:r w:rsidR="00526D55" w:rsidRPr="00526D55">
        <w:rPr>
          <w:rFonts w:ascii="Calibri" w:eastAsia="Calibri" w:hAnsi="Calibri" w:cs="Times New Roman"/>
          <w:sz w:val="24"/>
          <w:szCs w:val="24"/>
        </w:rPr>
        <w:t xml:space="preserve"> vizualizačního systému DESIGO </w:t>
      </w:r>
      <w:proofErr w:type="spellStart"/>
      <w:r w:rsidR="00526D55" w:rsidRPr="00526D55">
        <w:rPr>
          <w:rFonts w:ascii="Calibri" w:eastAsia="Calibri" w:hAnsi="Calibri" w:cs="Times New Roman"/>
          <w:sz w:val="24"/>
          <w:szCs w:val="24"/>
        </w:rPr>
        <w:t>Insight</w:t>
      </w:r>
      <w:proofErr w:type="spellEnd"/>
    </w:p>
    <w:p w14:paraId="0001DC42" w14:textId="79CF4E0A" w:rsidR="00526D55" w:rsidRPr="00526D55" w:rsidRDefault="00526D55" w:rsidP="00032344">
      <w:pPr>
        <w:numPr>
          <w:ilvl w:val="1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stávající licence vizuali</w:t>
      </w:r>
      <w:r w:rsidR="00DD0F78">
        <w:rPr>
          <w:rFonts w:ascii="Calibri" w:eastAsia="Calibri" w:hAnsi="Calibri" w:cs="Times New Roman"/>
          <w:sz w:val="24"/>
          <w:szCs w:val="24"/>
        </w:rPr>
        <w:t>z</w:t>
      </w:r>
      <w:r w:rsidR="00FD794F">
        <w:rPr>
          <w:rFonts w:ascii="Calibri" w:eastAsia="Calibri" w:hAnsi="Calibri" w:cs="Times New Roman"/>
          <w:sz w:val="24"/>
          <w:szCs w:val="24"/>
        </w:rPr>
        <w:t>ačního systému bude upravena</w:t>
      </w:r>
      <w:r w:rsidRPr="00526D55">
        <w:rPr>
          <w:rFonts w:ascii="Calibri" w:eastAsia="Calibri" w:hAnsi="Calibri" w:cs="Times New Roman"/>
          <w:sz w:val="24"/>
          <w:szCs w:val="24"/>
        </w:rPr>
        <w:t xml:space="preserve"> v souvislosti s přechodem části systému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Integral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 a IRC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Pronto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na nové systémy</w:t>
      </w:r>
    </w:p>
    <w:p w14:paraId="0001DC43" w14:textId="77777777" w:rsidR="00526D55" w:rsidRPr="00526D55" w:rsidRDefault="00526D55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SW nových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podstanic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pro řízení technologie, integrací systémů dieselů, chlazení a měření spotřeb a systémů IRC</w:t>
      </w:r>
    </w:p>
    <w:p w14:paraId="0001DC44" w14:textId="77777777" w:rsidR="00526D55" w:rsidRPr="00526D55" w:rsidRDefault="00526D55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Úprava grafiky vizualizačního systému DESIGO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Insight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zastřešující:</w:t>
      </w:r>
    </w:p>
    <w:p w14:paraId="0001DC45" w14:textId="77777777" w:rsidR="00526D55" w:rsidRPr="00526D55" w:rsidRDefault="00526D55" w:rsidP="00032344">
      <w:pPr>
        <w:numPr>
          <w:ilvl w:val="1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stávající systémy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MaR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a nově instalované systémy </w:t>
      </w:r>
    </w:p>
    <w:p w14:paraId="0001DC46" w14:textId="77777777" w:rsidR="00526D55" w:rsidRPr="00526D55" w:rsidRDefault="00526D55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Úprava webové grafiky pro dálkový přístup </w:t>
      </w:r>
    </w:p>
    <w:p w14:paraId="0001DC47" w14:textId="77777777" w:rsidR="00526D55" w:rsidRPr="00526D55" w:rsidRDefault="00526D55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 xml:space="preserve">Úprava dálkového servisního přístupu na vizualizační systém a </w:t>
      </w:r>
      <w:proofErr w:type="spellStart"/>
      <w:r w:rsidRPr="00526D55">
        <w:rPr>
          <w:rFonts w:ascii="Calibri" w:eastAsia="Calibri" w:hAnsi="Calibri" w:cs="Times New Roman"/>
          <w:sz w:val="24"/>
          <w:szCs w:val="24"/>
        </w:rPr>
        <w:t>podstanice</w:t>
      </w:r>
      <w:proofErr w:type="spellEnd"/>
      <w:r w:rsidRPr="00526D55">
        <w:rPr>
          <w:rFonts w:ascii="Calibri" w:eastAsia="Calibri" w:hAnsi="Calibri" w:cs="Times New Roman"/>
          <w:sz w:val="24"/>
          <w:szCs w:val="24"/>
        </w:rPr>
        <w:t xml:space="preserve"> nového systému</w:t>
      </w:r>
    </w:p>
    <w:p w14:paraId="0001DC48" w14:textId="77777777" w:rsidR="00526D55" w:rsidRPr="00526D55" w:rsidRDefault="00526D55" w:rsidP="00032344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526D55">
        <w:rPr>
          <w:rFonts w:ascii="Calibri" w:eastAsia="Calibri" w:hAnsi="Calibri" w:cs="Times New Roman"/>
          <w:sz w:val="24"/>
          <w:szCs w:val="24"/>
        </w:rPr>
        <w:t>Oživení a provedení zkoušek</w:t>
      </w:r>
    </w:p>
    <w:p w14:paraId="0001DC49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0001DC4A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i/>
          <w:sz w:val="24"/>
          <w:szCs w:val="24"/>
        </w:rPr>
      </w:pPr>
    </w:p>
    <w:p w14:paraId="0001DC4B" w14:textId="77777777" w:rsidR="00526D55" w:rsidRPr="00526D55" w:rsidRDefault="00526D55" w:rsidP="00526D5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i/>
          <w:sz w:val="24"/>
          <w:szCs w:val="24"/>
        </w:rPr>
      </w:pPr>
    </w:p>
    <w:sectPr w:rsidR="00526D55" w:rsidRPr="00526D55" w:rsidSect="00F40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578D9" w14:textId="77777777" w:rsidR="00530F16" w:rsidRDefault="00530F16" w:rsidP="00B25F23">
      <w:pPr>
        <w:spacing w:line="240" w:lineRule="auto"/>
      </w:pPr>
      <w:r>
        <w:separator/>
      </w:r>
    </w:p>
  </w:endnote>
  <w:endnote w:type="continuationSeparator" w:id="0">
    <w:p w14:paraId="6B31D628" w14:textId="77777777" w:rsidR="00530F16" w:rsidRDefault="00530F1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FAC5" w14:textId="77777777" w:rsidR="00937516" w:rsidRDefault="009375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1DC55" w14:textId="77777777" w:rsidR="00983E0A" w:rsidRDefault="003E4B9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01DC58" wp14:editId="0001DC5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1DC62" w14:textId="77777777" w:rsidR="00983E0A" w:rsidRPr="00727BE2" w:rsidRDefault="00530F1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E04E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EE04E9" w:rsidRPr="00EE04E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0001DC62" w14:textId="77777777" w:rsidR="00983E0A" w:rsidRPr="00727BE2" w:rsidRDefault="00530F1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E3C0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83E0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E3C0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E04E9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E3C0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83E0A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EE04E9" w:rsidRPr="00EE04E9">
                          <w:rPr>
                            <w:rStyle w:val="slostrnky"/>
                            <w:noProof/>
                          </w:rPr>
                          <w:t>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983E0A" w:rsidRPr="005F6BEC">
      <w:t xml:space="preserve">Formát textu zápatí je předdefinován (písmo </w:t>
    </w:r>
    <w:proofErr w:type="spellStart"/>
    <w:r w:rsidR="00983E0A" w:rsidRPr="005F6BEC">
      <w:t>Arial</w:t>
    </w:r>
    <w:proofErr w:type="spellEnd"/>
    <w:r w:rsidR="00983E0A" w:rsidRPr="005F6BEC">
      <w:t xml:space="preserve">, velikost 7,5 bodů, přesný proklad 10 bodů, zarovnání na levý praporek; odstavcový styl </w:t>
    </w:r>
    <w:proofErr w:type="spellStart"/>
    <w:r w:rsidR="00983E0A" w:rsidRPr="005F6BEC">
      <w:t>Footer</w:t>
    </w:r>
    <w:proofErr w:type="spellEnd"/>
    <w:r w:rsidR="00983E0A" w:rsidRPr="005F6BEC">
      <w:t>). Text zápatí by neměl být rozsáhlejší než 2 řádky.</w:t>
    </w:r>
    <w:r w:rsidR="00983E0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B0E2D" w14:textId="77777777" w:rsidR="00937516" w:rsidRDefault="009375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9C0A6" w14:textId="77777777" w:rsidR="00530F16" w:rsidRDefault="00530F16" w:rsidP="00B25F23">
      <w:pPr>
        <w:spacing w:line="240" w:lineRule="auto"/>
      </w:pPr>
      <w:r>
        <w:separator/>
      </w:r>
    </w:p>
  </w:footnote>
  <w:footnote w:type="continuationSeparator" w:id="0">
    <w:p w14:paraId="3E9AC5D2" w14:textId="77777777" w:rsidR="00530F16" w:rsidRDefault="00530F1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A448A" w14:textId="77777777" w:rsidR="00937516" w:rsidRDefault="009375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1DC54" w14:textId="71B36E97" w:rsidR="00983E0A" w:rsidRPr="00937516" w:rsidRDefault="00983E0A" w:rsidP="0093751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1DC56" w14:textId="77777777" w:rsidR="00983E0A" w:rsidRDefault="003E4B9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001DC5A" wp14:editId="0001DC5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1DC63" w14:textId="77777777" w:rsidR="00983E0A" w:rsidRPr="00DB5E8D" w:rsidRDefault="00983E0A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001DC63" w14:textId="77777777" w:rsidR="00983E0A" w:rsidRPr="00DB5E8D" w:rsidRDefault="00983E0A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83E0A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001DC5C" wp14:editId="0001DC5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5433"/>
    <w:multiLevelType w:val="hybridMultilevel"/>
    <w:tmpl w:val="F8B03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08021E7"/>
    <w:multiLevelType w:val="hybridMultilevel"/>
    <w:tmpl w:val="88F8175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1C55337"/>
    <w:multiLevelType w:val="hybridMultilevel"/>
    <w:tmpl w:val="068EE0A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>
    <w:nsid w:val="3D5D50F4"/>
    <w:multiLevelType w:val="hybridMultilevel"/>
    <w:tmpl w:val="B3D210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B64E73"/>
    <w:multiLevelType w:val="hybridMultilevel"/>
    <w:tmpl w:val="E772A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48B75231"/>
    <w:multiLevelType w:val="multilevel"/>
    <w:tmpl w:val="B414D002"/>
    <w:numStyleLink w:val="Headings"/>
  </w:abstractNum>
  <w:abstractNum w:abstractNumId="15">
    <w:nsid w:val="4FFD6B38"/>
    <w:multiLevelType w:val="hybridMultilevel"/>
    <w:tmpl w:val="B2F4CD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8">
    <w:nsid w:val="5BC270FC"/>
    <w:multiLevelType w:val="hybridMultilevel"/>
    <w:tmpl w:val="6722E0E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AA2219B"/>
    <w:multiLevelType w:val="multilevel"/>
    <w:tmpl w:val="DE866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6"/>
  </w:num>
  <w:num w:numId="7">
    <w:abstractNumId w:val="20"/>
  </w:num>
  <w:num w:numId="8">
    <w:abstractNumId w:val="17"/>
  </w:num>
  <w:num w:numId="9">
    <w:abstractNumId w:val="2"/>
  </w:num>
  <w:num w:numId="10">
    <w:abstractNumId w:val="2"/>
  </w:num>
  <w:num w:numId="11">
    <w:abstractNumId w:val="1"/>
  </w:num>
  <w:num w:numId="12">
    <w:abstractNumId w:val="16"/>
  </w:num>
  <w:num w:numId="13">
    <w:abstractNumId w:val="9"/>
  </w:num>
  <w:num w:numId="14">
    <w:abstractNumId w:val="14"/>
  </w:num>
  <w:num w:numId="15">
    <w:abstractNumId w:val="4"/>
  </w:num>
  <w:num w:numId="16">
    <w:abstractNumId w:val="11"/>
  </w:num>
  <w:num w:numId="17">
    <w:abstractNumId w:val="12"/>
  </w:num>
  <w:num w:numId="18">
    <w:abstractNumId w:val="18"/>
  </w:num>
  <w:num w:numId="19">
    <w:abstractNumId w:val="3"/>
  </w:num>
  <w:num w:numId="20">
    <w:abstractNumId w:val="0"/>
  </w:num>
  <w:num w:numId="21">
    <w:abstractNumId w:val="15"/>
  </w:num>
  <w:num w:numId="22">
    <w:abstractNumId w:val="1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305B2"/>
    <w:rsid w:val="00032344"/>
    <w:rsid w:val="00037AA8"/>
    <w:rsid w:val="00046B71"/>
    <w:rsid w:val="000651AB"/>
    <w:rsid w:val="00066D16"/>
    <w:rsid w:val="00087478"/>
    <w:rsid w:val="0009026B"/>
    <w:rsid w:val="000A16E2"/>
    <w:rsid w:val="000A44DD"/>
    <w:rsid w:val="000A7405"/>
    <w:rsid w:val="000B37A4"/>
    <w:rsid w:val="000C6C97"/>
    <w:rsid w:val="000D28AB"/>
    <w:rsid w:val="000D3CA7"/>
    <w:rsid w:val="000E259A"/>
    <w:rsid w:val="000E46B9"/>
    <w:rsid w:val="000F37C6"/>
    <w:rsid w:val="000F4D17"/>
    <w:rsid w:val="00100883"/>
    <w:rsid w:val="00107439"/>
    <w:rsid w:val="0014247C"/>
    <w:rsid w:val="001471B1"/>
    <w:rsid w:val="00166126"/>
    <w:rsid w:val="00170F5F"/>
    <w:rsid w:val="001752CB"/>
    <w:rsid w:val="00193D3D"/>
    <w:rsid w:val="001A77C7"/>
    <w:rsid w:val="001C2B09"/>
    <w:rsid w:val="001C2C10"/>
    <w:rsid w:val="001E0A94"/>
    <w:rsid w:val="001E2FE3"/>
    <w:rsid w:val="001F15D7"/>
    <w:rsid w:val="001F475A"/>
    <w:rsid w:val="002015E7"/>
    <w:rsid w:val="00202C70"/>
    <w:rsid w:val="00204CBF"/>
    <w:rsid w:val="002748B7"/>
    <w:rsid w:val="002840D8"/>
    <w:rsid w:val="002879BF"/>
    <w:rsid w:val="00295A22"/>
    <w:rsid w:val="002A4CCF"/>
    <w:rsid w:val="002B755F"/>
    <w:rsid w:val="002C6C32"/>
    <w:rsid w:val="002D542D"/>
    <w:rsid w:val="002E15C1"/>
    <w:rsid w:val="002E6654"/>
    <w:rsid w:val="002F0D46"/>
    <w:rsid w:val="002F2BF0"/>
    <w:rsid w:val="002F691A"/>
    <w:rsid w:val="00304C54"/>
    <w:rsid w:val="003121A9"/>
    <w:rsid w:val="00322E32"/>
    <w:rsid w:val="00327897"/>
    <w:rsid w:val="00335F41"/>
    <w:rsid w:val="00340001"/>
    <w:rsid w:val="003659B5"/>
    <w:rsid w:val="00372D0D"/>
    <w:rsid w:val="00374550"/>
    <w:rsid w:val="00374638"/>
    <w:rsid w:val="00376CD7"/>
    <w:rsid w:val="00377956"/>
    <w:rsid w:val="003811C2"/>
    <w:rsid w:val="0039190A"/>
    <w:rsid w:val="003929F0"/>
    <w:rsid w:val="003960FE"/>
    <w:rsid w:val="00396EC9"/>
    <w:rsid w:val="003C0573"/>
    <w:rsid w:val="003C5F49"/>
    <w:rsid w:val="003E4B90"/>
    <w:rsid w:val="003E6401"/>
    <w:rsid w:val="003F0A33"/>
    <w:rsid w:val="003F130C"/>
    <w:rsid w:val="004004EC"/>
    <w:rsid w:val="00420BB5"/>
    <w:rsid w:val="00421F3D"/>
    <w:rsid w:val="00427653"/>
    <w:rsid w:val="004351F1"/>
    <w:rsid w:val="004374A1"/>
    <w:rsid w:val="0045245F"/>
    <w:rsid w:val="00452B29"/>
    <w:rsid w:val="004638B5"/>
    <w:rsid w:val="00465783"/>
    <w:rsid w:val="00466190"/>
    <w:rsid w:val="00470A4E"/>
    <w:rsid w:val="004765CF"/>
    <w:rsid w:val="00485225"/>
    <w:rsid w:val="004A383D"/>
    <w:rsid w:val="004B34BA"/>
    <w:rsid w:val="004B6A02"/>
    <w:rsid w:val="004C02AA"/>
    <w:rsid w:val="004C3C3B"/>
    <w:rsid w:val="004C7A0B"/>
    <w:rsid w:val="00513E43"/>
    <w:rsid w:val="00526D55"/>
    <w:rsid w:val="00530F16"/>
    <w:rsid w:val="00531AB5"/>
    <w:rsid w:val="00533961"/>
    <w:rsid w:val="0054698C"/>
    <w:rsid w:val="00582CA1"/>
    <w:rsid w:val="005A384C"/>
    <w:rsid w:val="005A7C11"/>
    <w:rsid w:val="005B12EC"/>
    <w:rsid w:val="005B23EF"/>
    <w:rsid w:val="005B556C"/>
    <w:rsid w:val="005C01BC"/>
    <w:rsid w:val="005C7732"/>
    <w:rsid w:val="005D59C5"/>
    <w:rsid w:val="005E5533"/>
    <w:rsid w:val="005F379F"/>
    <w:rsid w:val="005F6BEC"/>
    <w:rsid w:val="0060218C"/>
    <w:rsid w:val="00605621"/>
    <w:rsid w:val="00605AD7"/>
    <w:rsid w:val="006063A2"/>
    <w:rsid w:val="006177CA"/>
    <w:rsid w:val="00622E04"/>
    <w:rsid w:val="006311D4"/>
    <w:rsid w:val="00634255"/>
    <w:rsid w:val="00673880"/>
    <w:rsid w:val="00681986"/>
    <w:rsid w:val="00681E96"/>
    <w:rsid w:val="00682904"/>
    <w:rsid w:val="00683396"/>
    <w:rsid w:val="00691E4D"/>
    <w:rsid w:val="006A2D5B"/>
    <w:rsid w:val="006A425C"/>
    <w:rsid w:val="006C306A"/>
    <w:rsid w:val="006C56DA"/>
    <w:rsid w:val="006D648C"/>
    <w:rsid w:val="006E14A6"/>
    <w:rsid w:val="006E30C3"/>
    <w:rsid w:val="006F2373"/>
    <w:rsid w:val="006F2664"/>
    <w:rsid w:val="006F3D05"/>
    <w:rsid w:val="00704F7D"/>
    <w:rsid w:val="007236C0"/>
    <w:rsid w:val="00727BE2"/>
    <w:rsid w:val="007305AC"/>
    <w:rsid w:val="007445B7"/>
    <w:rsid w:val="007529C1"/>
    <w:rsid w:val="007634DE"/>
    <w:rsid w:val="007663CB"/>
    <w:rsid w:val="00777305"/>
    <w:rsid w:val="007805BD"/>
    <w:rsid w:val="00787D5C"/>
    <w:rsid w:val="007905DD"/>
    <w:rsid w:val="007A6939"/>
    <w:rsid w:val="007C5A0C"/>
    <w:rsid w:val="007D5CDF"/>
    <w:rsid w:val="007D65C7"/>
    <w:rsid w:val="007F7A88"/>
    <w:rsid w:val="0080004F"/>
    <w:rsid w:val="00806BC3"/>
    <w:rsid w:val="00812173"/>
    <w:rsid w:val="00835CAF"/>
    <w:rsid w:val="00846846"/>
    <w:rsid w:val="00851BEB"/>
    <w:rsid w:val="00855F0E"/>
    <w:rsid w:val="00876868"/>
    <w:rsid w:val="008768E3"/>
    <w:rsid w:val="0088047D"/>
    <w:rsid w:val="00883ADC"/>
    <w:rsid w:val="00886466"/>
    <w:rsid w:val="008873D8"/>
    <w:rsid w:val="00890C65"/>
    <w:rsid w:val="008B7902"/>
    <w:rsid w:val="008C1650"/>
    <w:rsid w:val="008C6FEE"/>
    <w:rsid w:val="008D14F1"/>
    <w:rsid w:val="008D23A4"/>
    <w:rsid w:val="008D2658"/>
    <w:rsid w:val="008E7FC3"/>
    <w:rsid w:val="008F1852"/>
    <w:rsid w:val="008F36D1"/>
    <w:rsid w:val="008F3973"/>
    <w:rsid w:val="008F7E57"/>
    <w:rsid w:val="00900A72"/>
    <w:rsid w:val="00911493"/>
    <w:rsid w:val="00922C57"/>
    <w:rsid w:val="00937460"/>
    <w:rsid w:val="00937516"/>
    <w:rsid w:val="009403C9"/>
    <w:rsid w:val="00947F4C"/>
    <w:rsid w:val="00951CC1"/>
    <w:rsid w:val="009705FA"/>
    <w:rsid w:val="00974D57"/>
    <w:rsid w:val="00977112"/>
    <w:rsid w:val="00983E0A"/>
    <w:rsid w:val="009918E8"/>
    <w:rsid w:val="009926B1"/>
    <w:rsid w:val="009A093A"/>
    <w:rsid w:val="009A1434"/>
    <w:rsid w:val="009A1AF3"/>
    <w:rsid w:val="009A2A7B"/>
    <w:rsid w:val="009A6791"/>
    <w:rsid w:val="009B0D3E"/>
    <w:rsid w:val="009B6E96"/>
    <w:rsid w:val="009D29CC"/>
    <w:rsid w:val="009D2E73"/>
    <w:rsid w:val="009D40D1"/>
    <w:rsid w:val="009E0266"/>
    <w:rsid w:val="009F4674"/>
    <w:rsid w:val="009F63FA"/>
    <w:rsid w:val="009F7CCA"/>
    <w:rsid w:val="00A02E65"/>
    <w:rsid w:val="00A062A6"/>
    <w:rsid w:val="00A160B5"/>
    <w:rsid w:val="00A20089"/>
    <w:rsid w:val="00A259E9"/>
    <w:rsid w:val="00A334CB"/>
    <w:rsid w:val="00A36286"/>
    <w:rsid w:val="00A37442"/>
    <w:rsid w:val="00A41BEC"/>
    <w:rsid w:val="00A41EDF"/>
    <w:rsid w:val="00A53EE0"/>
    <w:rsid w:val="00A74492"/>
    <w:rsid w:val="00A833FD"/>
    <w:rsid w:val="00A93C16"/>
    <w:rsid w:val="00AA49E0"/>
    <w:rsid w:val="00AB345B"/>
    <w:rsid w:val="00AB5003"/>
    <w:rsid w:val="00AB7B06"/>
    <w:rsid w:val="00AE00C0"/>
    <w:rsid w:val="00AE0987"/>
    <w:rsid w:val="00AE5C7C"/>
    <w:rsid w:val="00AF6E44"/>
    <w:rsid w:val="00B00B4C"/>
    <w:rsid w:val="00B13943"/>
    <w:rsid w:val="00B23CF8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83751"/>
    <w:rsid w:val="00BA4F7F"/>
    <w:rsid w:val="00BB18AE"/>
    <w:rsid w:val="00BD53CD"/>
    <w:rsid w:val="00BF1450"/>
    <w:rsid w:val="00BF625D"/>
    <w:rsid w:val="00BF7928"/>
    <w:rsid w:val="00C0494E"/>
    <w:rsid w:val="00C04F78"/>
    <w:rsid w:val="00C11D8C"/>
    <w:rsid w:val="00C47922"/>
    <w:rsid w:val="00C61062"/>
    <w:rsid w:val="00C62B0D"/>
    <w:rsid w:val="00C670F0"/>
    <w:rsid w:val="00C73AFB"/>
    <w:rsid w:val="00C74B6B"/>
    <w:rsid w:val="00C7676F"/>
    <w:rsid w:val="00C87878"/>
    <w:rsid w:val="00C93817"/>
    <w:rsid w:val="00C94987"/>
    <w:rsid w:val="00CA305D"/>
    <w:rsid w:val="00CA4703"/>
    <w:rsid w:val="00CA68C2"/>
    <w:rsid w:val="00CB12DA"/>
    <w:rsid w:val="00CC5D3A"/>
    <w:rsid w:val="00CD2F41"/>
    <w:rsid w:val="00CE0A08"/>
    <w:rsid w:val="00CF157A"/>
    <w:rsid w:val="00D136A8"/>
    <w:rsid w:val="00D14011"/>
    <w:rsid w:val="00D159C8"/>
    <w:rsid w:val="00D207E3"/>
    <w:rsid w:val="00D43A77"/>
    <w:rsid w:val="00D50ADA"/>
    <w:rsid w:val="00D5247D"/>
    <w:rsid w:val="00D569E2"/>
    <w:rsid w:val="00D64CE5"/>
    <w:rsid w:val="00D6512D"/>
    <w:rsid w:val="00D66C2E"/>
    <w:rsid w:val="00D77D03"/>
    <w:rsid w:val="00DA3832"/>
    <w:rsid w:val="00DB2CC5"/>
    <w:rsid w:val="00DB2F19"/>
    <w:rsid w:val="00DB5E8D"/>
    <w:rsid w:val="00DD0F78"/>
    <w:rsid w:val="00DE000D"/>
    <w:rsid w:val="00DE3C04"/>
    <w:rsid w:val="00E05DDC"/>
    <w:rsid w:val="00E152DE"/>
    <w:rsid w:val="00E40B22"/>
    <w:rsid w:val="00E41313"/>
    <w:rsid w:val="00E813CD"/>
    <w:rsid w:val="00E931A2"/>
    <w:rsid w:val="00E954DF"/>
    <w:rsid w:val="00EA0F47"/>
    <w:rsid w:val="00EB0AEC"/>
    <w:rsid w:val="00EB277B"/>
    <w:rsid w:val="00EB72F8"/>
    <w:rsid w:val="00EC3137"/>
    <w:rsid w:val="00EE04E9"/>
    <w:rsid w:val="00F063E5"/>
    <w:rsid w:val="00F144D3"/>
    <w:rsid w:val="00F16577"/>
    <w:rsid w:val="00F36FC8"/>
    <w:rsid w:val="00F40F01"/>
    <w:rsid w:val="00F544E0"/>
    <w:rsid w:val="00F64209"/>
    <w:rsid w:val="00F81EEF"/>
    <w:rsid w:val="00FB3D9F"/>
    <w:rsid w:val="00FD0BC6"/>
    <w:rsid w:val="00FD3916"/>
    <w:rsid w:val="00FD5602"/>
    <w:rsid w:val="00FD794F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0001D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8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7016113CD54B806F8EF69B185781" ma:contentTypeVersion="" ma:contentTypeDescription="Vytvoří nový dokument" ma:contentTypeScope="" ma:versionID="ec29a9f496180f4574661e0b20fb2c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296D3-EC93-4838-ACE2-AD755D24D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2A3DC7-5D6A-4655-9F6E-EFFDD2757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050E6-773E-47B6-A3F0-D8B65A0F6F03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182D8EFC-00B0-4628-87BC-E6175923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Pavel</dc:creator>
  <cp:lastModifiedBy>Gottová Eva</cp:lastModifiedBy>
  <cp:revision>4</cp:revision>
  <cp:lastPrinted>2017-10-23T11:30:00Z</cp:lastPrinted>
  <dcterms:created xsi:type="dcterms:W3CDTF">2017-10-23T11:16:00Z</dcterms:created>
  <dcterms:modified xsi:type="dcterms:W3CDTF">2017-10-23T11:30:00Z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0x010100A6EA7016113CD54B806F8EF69B185781</vt:lpwstr>
  </property>
</Properties>
</file>